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85A29" w14:textId="77777777" w:rsidR="001525EB" w:rsidRDefault="001525EB" w:rsidP="001525EB">
      <w:pPr>
        <w:spacing w:after="100" w:afterAutospacing="1" w:line="240" w:lineRule="auto"/>
        <w:outlineLvl w:val="2"/>
        <w:rPr>
          <w:rFonts w:ascii="Segoe UI" w:eastAsia="Times New Roman" w:hAnsi="Segoe UI" w:cs="Segoe UI"/>
          <w:b/>
          <w:bCs/>
          <w:color w:val="404040"/>
          <w:sz w:val="27"/>
          <w:szCs w:val="27"/>
        </w:rPr>
      </w:pPr>
    </w:p>
    <w:p w14:paraId="616BBCEF" w14:textId="6508AE01" w:rsidR="001525EB" w:rsidRPr="001525EB" w:rsidRDefault="001525EB" w:rsidP="001525EB">
      <w:pPr>
        <w:spacing w:after="100" w:afterAutospacing="1" w:line="240" w:lineRule="auto"/>
        <w:jc w:val="center"/>
        <w:outlineLvl w:val="2"/>
        <w:rPr>
          <w:rFonts w:ascii="Segoe UI" w:eastAsia="Times New Roman" w:hAnsi="Segoe UI" w:cs="Segoe UI"/>
          <w:b/>
          <w:bCs/>
          <w:color w:val="404040"/>
          <w:sz w:val="27"/>
          <w:szCs w:val="27"/>
        </w:rPr>
      </w:pPr>
      <w:r w:rsidRPr="001525EB">
        <w:rPr>
          <w:rFonts w:ascii="Segoe UI" w:eastAsia="Times New Roman" w:hAnsi="Segoe UI" w:cs="Segoe UI"/>
          <w:b/>
          <w:bCs/>
          <w:color w:val="404040"/>
          <w:sz w:val="27"/>
          <w:szCs w:val="27"/>
        </w:rPr>
        <w:t>Protecting Yourself from Phishing Attacks</w:t>
      </w:r>
    </w:p>
    <w:p w14:paraId="7D3BFA2E" w14:textId="77777777" w:rsidR="001525EB" w:rsidRPr="001525EB" w:rsidRDefault="001525EB" w:rsidP="001525EB">
      <w:pPr>
        <w:spacing w:before="100" w:beforeAutospacing="1" w:after="100" w:afterAutospacing="1" w:line="240" w:lineRule="auto"/>
        <w:rPr>
          <w:rFonts w:ascii="Segoe UI" w:eastAsia="Times New Roman" w:hAnsi="Segoe UI" w:cs="Segoe UI"/>
          <w:color w:val="404040"/>
          <w:sz w:val="24"/>
          <w:szCs w:val="24"/>
        </w:rPr>
      </w:pPr>
      <w:r w:rsidRPr="001525EB">
        <w:rPr>
          <w:rFonts w:ascii="Segoe UI" w:eastAsia="Times New Roman" w:hAnsi="Segoe UI" w:cs="Segoe UI"/>
          <w:color w:val="404040"/>
          <w:sz w:val="24"/>
          <w:szCs w:val="24"/>
        </w:rPr>
        <w:t>Phishing attacks are a prevalent cyber threat where attackers deceive individuals into revealing sensitive information like passwords, credit card numbers, and personal details. Safeguarding yourself from phishing requires awareness and proactive security measures.</w:t>
      </w:r>
    </w:p>
    <w:p w14:paraId="00F9C35B" w14:textId="77777777" w:rsidR="001525EB" w:rsidRPr="001525EB" w:rsidRDefault="001525EB" w:rsidP="001525EB">
      <w:pPr>
        <w:spacing w:before="100" w:beforeAutospacing="1" w:after="100" w:afterAutospacing="1" w:line="240" w:lineRule="auto"/>
        <w:outlineLvl w:val="2"/>
        <w:rPr>
          <w:rFonts w:ascii="Segoe UI" w:eastAsia="Times New Roman" w:hAnsi="Segoe UI" w:cs="Segoe UI"/>
          <w:b/>
          <w:bCs/>
          <w:color w:val="404040"/>
          <w:sz w:val="27"/>
          <w:szCs w:val="27"/>
        </w:rPr>
      </w:pPr>
      <w:r w:rsidRPr="001525EB">
        <w:rPr>
          <w:rFonts w:ascii="Segoe UI" w:eastAsia="Times New Roman" w:hAnsi="Segoe UI" w:cs="Segoe UI"/>
          <w:b/>
          <w:bCs/>
          <w:color w:val="404040"/>
          <w:sz w:val="27"/>
          <w:szCs w:val="27"/>
        </w:rPr>
        <w:t>How to Identify Phishing Attacks</w:t>
      </w:r>
    </w:p>
    <w:p w14:paraId="08C82B4A" w14:textId="77777777" w:rsidR="001525EB" w:rsidRPr="001525EB" w:rsidRDefault="001525EB" w:rsidP="001525EB">
      <w:pPr>
        <w:numPr>
          <w:ilvl w:val="0"/>
          <w:numId w:val="3"/>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Suspicious Emails &amp; Messages</w:t>
      </w:r>
      <w:r w:rsidRPr="001525EB">
        <w:rPr>
          <w:rFonts w:ascii="Segoe UI" w:eastAsia="Times New Roman" w:hAnsi="Segoe UI" w:cs="Segoe UI"/>
          <w:color w:val="404040"/>
          <w:sz w:val="24"/>
          <w:szCs w:val="24"/>
        </w:rPr>
        <w:t>: Be wary of unexpected emails from unknown senders, especially those demanding urgent action.</w:t>
      </w:r>
    </w:p>
    <w:p w14:paraId="02317654" w14:textId="77777777" w:rsidR="001525EB" w:rsidRPr="001525EB" w:rsidRDefault="001525EB" w:rsidP="001525EB">
      <w:pPr>
        <w:numPr>
          <w:ilvl w:val="0"/>
          <w:numId w:val="3"/>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Unusual URLs &amp; Links</w:t>
      </w:r>
      <w:r w:rsidRPr="001525EB">
        <w:rPr>
          <w:rFonts w:ascii="Segoe UI" w:eastAsia="Times New Roman" w:hAnsi="Segoe UI" w:cs="Segoe UI"/>
          <w:color w:val="404040"/>
          <w:sz w:val="24"/>
          <w:szCs w:val="24"/>
        </w:rPr>
        <w:t>: Hover over links before clicking. If the URL appears suspicious or doesn’t match the official website, avoid clicking.</w:t>
      </w:r>
    </w:p>
    <w:p w14:paraId="3E951539" w14:textId="77777777" w:rsidR="001525EB" w:rsidRPr="001525EB" w:rsidRDefault="001525EB" w:rsidP="001525EB">
      <w:pPr>
        <w:numPr>
          <w:ilvl w:val="0"/>
          <w:numId w:val="3"/>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Poor Grammar &amp; Spelling</w:t>
      </w:r>
      <w:r w:rsidRPr="001525EB">
        <w:rPr>
          <w:rFonts w:ascii="Segoe UI" w:eastAsia="Times New Roman" w:hAnsi="Segoe UI" w:cs="Segoe UI"/>
          <w:color w:val="404040"/>
          <w:sz w:val="24"/>
          <w:szCs w:val="24"/>
        </w:rPr>
        <w:t>: Many phishing emails contain noticeable spelling and grammar errors.</w:t>
      </w:r>
    </w:p>
    <w:p w14:paraId="785BFD57" w14:textId="77777777" w:rsidR="001525EB" w:rsidRPr="001525EB" w:rsidRDefault="001525EB" w:rsidP="001525EB">
      <w:pPr>
        <w:numPr>
          <w:ilvl w:val="0"/>
          <w:numId w:val="3"/>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Requests for Personal Information</w:t>
      </w:r>
      <w:r w:rsidRPr="001525EB">
        <w:rPr>
          <w:rFonts w:ascii="Segoe UI" w:eastAsia="Times New Roman" w:hAnsi="Segoe UI" w:cs="Segoe UI"/>
          <w:color w:val="404040"/>
          <w:sz w:val="24"/>
          <w:szCs w:val="24"/>
        </w:rPr>
        <w:t>: Legitimate organizations will never ask for sensitive data via email.</w:t>
      </w:r>
    </w:p>
    <w:p w14:paraId="7C12F2A8" w14:textId="77777777" w:rsidR="001525EB" w:rsidRPr="001525EB" w:rsidRDefault="001525EB" w:rsidP="001525EB">
      <w:pPr>
        <w:numPr>
          <w:ilvl w:val="0"/>
          <w:numId w:val="3"/>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Mismatched Email Addresses</w:t>
      </w:r>
      <w:r w:rsidRPr="001525EB">
        <w:rPr>
          <w:rFonts w:ascii="Segoe UI" w:eastAsia="Times New Roman" w:hAnsi="Segoe UI" w:cs="Segoe UI"/>
          <w:color w:val="404040"/>
          <w:sz w:val="24"/>
          <w:szCs w:val="24"/>
        </w:rPr>
        <w:t>: Compare the sender's email address with the official contact information from the organization’s website.</w:t>
      </w:r>
    </w:p>
    <w:p w14:paraId="7DF40134" w14:textId="77777777" w:rsidR="001525EB" w:rsidRPr="001525EB" w:rsidRDefault="001525EB" w:rsidP="001525EB">
      <w:pPr>
        <w:numPr>
          <w:ilvl w:val="0"/>
          <w:numId w:val="3"/>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Attachments from Unknown Sources</w:t>
      </w:r>
      <w:r w:rsidRPr="001525EB">
        <w:rPr>
          <w:rFonts w:ascii="Segoe UI" w:eastAsia="Times New Roman" w:hAnsi="Segoe UI" w:cs="Segoe UI"/>
          <w:color w:val="404040"/>
          <w:sz w:val="24"/>
          <w:szCs w:val="24"/>
        </w:rPr>
        <w:t>: Avoid opening unexpected attachments, as they may contain malware.</w:t>
      </w:r>
    </w:p>
    <w:p w14:paraId="14DF1092" w14:textId="77777777" w:rsidR="001525EB" w:rsidRPr="001525EB" w:rsidRDefault="001525EB" w:rsidP="001525EB">
      <w:pPr>
        <w:spacing w:before="100" w:beforeAutospacing="1" w:after="100" w:afterAutospacing="1" w:line="240" w:lineRule="auto"/>
        <w:outlineLvl w:val="2"/>
        <w:rPr>
          <w:rFonts w:ascii="Segoe UI" w:eastAsia="Times New Roman" w:hAnsi="Segoe UI" w:cs="Segoe UI"/>
          <w:b/>
          <w:bCs/>
          <w:color w:val="404040"/>
          <w:sz w:val="27"/>
          <w:szCs w:val="27"/>
        </w:rPr>
      </w:pPr>
      <w:r w:rsidRPr="001525EB">
        <w:rPr>
          <w:rFonts w:ascii="Segoe UI" w:eastAsia="Times New Roman" w:hAnsi="Segoe UI" w:cs="Segoe UI"/>
          <w:b/>
          <w:bCs/>
          <w:color w:val="404040"/>
          <w:sz w:val="27"/>
          <w:szCs w:val="27"/>
        </w:rPr>
        <w:t>How to Protect Yourself</w:t>
      </w:r>
    </w:p>
    <w:p w14:paraId="4C8B5B13" w14:textId="77777777" w:rsidR="001525EB" w:rsidRPr="001525EB" w:rsidRDefault="001525EB" w:rsidP="001525EB">
      <w:pPr>
        <w:numPr>
          <w:ilvl w:val="0"/>
          <w:numId w:val="4"/>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Enable Multi-Factor Authentication (MFA)</w:t>
      </w:r>
      <w:r w:rsidRPr="001525EB">
        <w:rPr>
          <w:rFonts w:ascii="Segoe UI" w:eastAsia="Times New Roman" w:hAnsi="Segoe UI" w:cs="Segoe UI"/>
          <w:color w:val="404040"/>
          <w:sz w:val="24"/>
          <w:szCs w:val="24"/>
        </w:rPr>
        <w:t>: Adding an extra layer of security helps protect your accounts even if your password is compromised.</w:t>
      </w:r>
    </w:p>
    <w:p w14:paraId="1931BDEC" w14:textId="77777777" w:rsidR="001525EB" w:rsidRPr="001525EB" w:rsidRDefault="001525EB" w:rsidP="001525EB">
      <w:pPr>
        <w:numPr>
          <w:ilvl w:val="0"/>
          <w:numId w:val="4"/>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Use Strong, Unique Passwords</w:t>
      </w:r>
      <w:r w:rsidRPr="001525EB">
        <w:rPr>
          <w:rFonts w:ascii="Segoe UI" w:eastAsia="Times New Roman" w:hAnsi="Segoe UI" w:cs="Segoe UI"/>
          <w:color w:val="404040"/>
          <w:sz w:val="24"/>
          <w:szCs w:val="24"/>
        </w:rPr>
        <w:t>: Avoid using the same password for multiple accounts. Consider using a password manager.</w:t>
      </w:r>
    </w:p>
    <w:p w14:paraId="244FCE4B" w14:textId="77777777" w:rsidR="001525EB" w:rsidRPr="001525EB" w:rsidRDefault="001525EB" w:rsidP="001525EB">
      <w:pPr>
        <w:numPr>
          <w:ilvl w:val="0"/>
          <w:numId w:val="4"/>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Verify Requests for Sensitive Information</w:t>
      </w:r>
      <w:r w:rsidRPr="001525EB">
        <w:rPr>
          <w:rFonts w:ascii="Segoe UI" w:eastAsia="Times New Roman" w:hAnsi="Segoe UI" w:cs="Segoe UI"/>
          <w:color w:val="404040"/>
          <w:sz w:val="24"/>
          <w:szCs w:val="24"/>
        </w:rPr>
        <w:t>: Contact the organization directly using official contact details before providing any information.</w:t>
      </w:r>
    </w:p>
    <w:p w14:paraId="24A9D8A2" w14:textId="77777777" w:rsidR="001525EB" w:rsidRPr="001525EB" w:rsidRDefault="001525EB" w:rsidP="001525EB">
      <w:pPr>
        <w:numPr>
          <w:ilvl w:val="0"/>
          <w:numId w:val="4"/>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Keep Software Updated</w:t>
      </w:r>
      <w:r w:rsidRPr="001525EB">
        <w:rPr>
          <w:rFonts w:ascii="Segoe UI" w:eastAsia="Times New Roman" w:hAnsi="Segoe UI" w:cs="Segoe UI"/>
          <w:color w:val="404040"/>
          <w:sz w:val="24"/>
          <w:szCs w:val="24"/>
        </w:rPr>
        <w:t>: Ensure your operating system, browser, and security software are up to date to prevent vulnerabilities.</w:t>
      </w:r>
    </w:p>
    <w:p w14:paraId="22E879F9" w14:textId="77777777" w:rsidR="001525EB" w:rsidRPr="001525EB" w:rsidRDefault="001525EB" w:rsidP="001525EB">
      <w:pPr>
        <w:numPr>
          <w:ilvl w:val="0"/>
          <w:numId w:val="4"/>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Beware of Urgent or Threatening Language</w:t>
      </w:r>
      <w:r w:rsidRPr="001525EB">
        <w:rPr>
          <w:rFonts w:ascii="Segoe UI" w:eastAsia="Times New Roman" w:hAnsi="Segoe UI" w:cs="Segoe UI"/>
          <w:color w:val="404040"/>
          <w:sz w:val="24"/>
          <w:szCs w:val="24"/>
        </w:rPr>
        <w:t>: Phishing emails often try to create a sense of urgency to prompt quick action.</w:t>
      </w:r>
    </w:p>
    <w:p w14:paraId="4B9C04FF" w14:textId="77777777" w:rsidR="001525EB" w:rsidRDefault="001525EB" w:rsidP="001525EB">
      <w:pPr>
        <w:numPr>
          <w:ilvl w:val="0"/>
          <w:numId w:val="4"/>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Check for HTTPS in URLs</w:t>
      </w:r>
      <w:r w:rsidRPr="001525EB">
        <w:rPr>
          <w:rFonts w:ascii="Segoe UI" w:eastAsia="Times New Roman" w:hAnsi="Segoe UI" w:cs="Segoe UI"/>
          <w:color w:val="404040"/>
          <w:sz w:val="24"/>
          <w:szCs w:val="24"/>
        </w:rPr>
        <w:t>: Before entering any sensitive information, ensure the website uses HTTPS (secure connection).</w:t>
      </w:r>
    </w:p>
    <w:p w14:paraId="625A3C8E" w14:textId="77777777" w:rsidR="001525EB" w:rsidRPr="001525EB" w:rsidRDefault="001525EB" w:rsidP="001525EB">
      <w:pPr>
        <w:spacing w:after="0" w:line="240" w:lineRule="auto"/>
        <w:ind w:left="720"/>
        <w:rPr>
          <w:rFonts w:ascii="Segoe UI" w:eastAsia="Times New Roman" w:hAnsi="Segoe UI" w:cs="Segoe UI"/>
          <w:color w:val="404040"/>
          <w:sz w:val="24"/>
          <w:szCs w:val="24"/>
        </w:rPr>
      </w:pPr>
    </w:p>
    <w:p w14:paraId="39DD7325" w14:textId="77777777" w:rsidR="001525EB" w:rsidRPr="001525EB" w:rsidRDefault="001525EB" w:rsidP="001525EB">
      <w:pPr>
        <w:spacing w:after="0" w:line="240" w:lineRule="auto"/>
        <w:ind w:left="360"/>
        <w:rPr>
          <w:rFonts w:ascii="Segoe UI" w:eastAsia="Times New Roman" w:hAnsi="Segoe UI" w:cs="Segoe UI"/>
          <w:color w:val="404040"/>
          <w:sz w:val="24"/>
          <w:szCs w:val="24"/>
        </w:rPr>
      </w:pPr>
    </w:p>
    <w:p w14:paraId="3B7885AD" w14:textId="0FDD5A4A" w:rsidR="001525EB" w:rsidRPr="001525EB" w:rsidRDefault="001525EB" w:rsidP="001525EB">
      <w:pPr>
        <w:numPr>
          <w:ilvl w:val="0"/>
          <w:numId w:val="4"/>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Educate Yourself and Your Team</w:t>
      </w:r>
      <w:r w:rsidRPr="001525EB">
        <w:rPr>
          <w:rFonts w:ascii="Segoe UI" w:eastAsia="Times New Roman" w:hAnsi="Segoe UI" w:cs="Segoe UI"/>
          <w:color w:val="404040"/>
          <w:sz w:val="24"/>
          <w:szCs w:val="24"/>
        </w:rPr>
        <w:t>: Regular cybersecurity training can help everyone stay aware of phishing threats.</w:t>
      </w:r>
    </w:p>
    <w:p w14:paraId="19AD0BED" w14:textId="77777777" w:rsidR="001525EB" w:rsidRPr="001525EB" w:rsidRDefault="001525EB" w:rsidP="001525EB">
      <w:pPr>
        <w:spacing w:before="100" w:beforeAutospacing="1" w:after="100" w:afterAutospacing="1" w:line="240" w:lineRule="auto"/>
        <w:outlineLvl w:val="2"/>
        <w:rPr>
          <w:rFonts w:ascii="Segoe UI" w:eastAsia="Times New Roman" w:hAnsi="Segoe UI" w:cs="Segoe UI"/>
          <w:b/>
          <w:bCs/>
          <w:color w:val="404040"/>
          <w:sz w:val="27"/>
          <w:szCs w:val="27"/>
        </w:rPr>
      </w:pPr>
      <w:r w:rsidRPr="001525EB">
        <w:rPr>
          <w:rFonts w:ascii="Segoe UI" w:eastAsia="Times New Roman" w:hAnsi="Segoe UI" w:cs="Segoe UI"/>
          <w:b/>
          <w:bCs/>
          <w:color w:val="404040"/>
          <w:sz w:val="27"/>
          <w:szCs w:val="27"/>
        </w:rPr>
        <w:t>What to Do If You Fall Victim to a Phishing Attack</w:t>
      </w:r>
    </w:p>
    <w:p w14:paraId="1EAF40EA" w14:textId="77777777" w:rsidR="001525EB" w:rsidRPr="001525EB" w:rsidRDefault="001525EB" w:rsidP="001525EB">
      <w:pPr>
        <w:numPr>
          <w:ilvl w:val="0"/>
          <w:numId w:val="5"/>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Change Your Passwords Immediately</w:t>
      </w:r>
      <w:r w:rsidRPr="001525EB">
        <w:rPr>
          <w:rFonts w:ascii="Segoe UI" w:eastAsia="Times New Roman" w:hAnsi="Segoe UI" w:cs="Segoe UI"/>
          <w:color w:val="404040"/>
          <w:sz w:val="24"/>
          <w:szCs w:val="24"/>
        </w:rPr>
        <w:t xml:space="preserve">: If you </w:t>
      </w:r>
      <w:proofErr w:type="gramStart"/>
      <w:r w:rsidRPr="001525EB">
        <w:rPr>
          <w:rFonts w:ascii="Segoe UI" w:eastAsia="Times New Roman" w:hAnsi="Segoe UI" w:cs="Segoe UI"/>
          <w:color w:val="404040"/>
          <w:sz w:val="24"/>
          <w:szCs w:val="24"/>
        </w:rPr>
        <w:t>entered</w:t>
      </w:r>
      <w:proofErr w:type="gramEnd"/>
      <w:r w:rsidRPr="001525EB">
        <w:rPr>
          <w:rFonts w:ascii="Segoe UI" w:eastAsia="Times New Roman" w:hAnsi="Segoe UI" w:cs="Segoe UI"/>
          <w:color w:val="404040"/>
          <w:sz w:val="24"/>
          <w:szCs w:val="24"/>
        </w:rPr>
        <w:t xml:space="preserve"> your credentials on a phishing site, change your passwords for all affected accounts.</w:t>
      </w:r>
    </w:p>
    <w:p w14:paraId="445A253A" w14:textId="77777777" w:rsidR="001525EB" w:rsidRPr="001525EB" w:rsidRDefault="001525EB" w:rsidP="001525EB">
      <w:pPr>
        <w:numPr>
          <w:ilvl w:val="0"/>
          <w:numId w:val="5"/>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Enable Two-Factor Authentication (2FA)</w:t>
      </w:r>
      <w:r w:rsidRPr="001525EB">
        <w:rPr>
          <w:rFonts w:ascii="Segoe UI" w:eastAsia="Times New Roman" w:hAnsi="Segoe UI" w:cs="Segoe UI"/>
          <w:color w:val="404040"/>
          <w:sz w:val="24"/>
          <w:szCs w:val="24"/>
        </w:rPr>
        <w:t>: This adds an extra layer of security in case your credentials are stolen.</w:t>
      </w:r>
    </w:p>
    <w:p w14:paraId="51530234" w14:textId="77777777" w:rsidR="001525EB" w:rsidRPr="001525EB" w:rsidRDefault="001525EB" w:rsidP="001525EB">
      <w:pPr>
        <w:numPr>
          <w:ilvl w:val="0"/>
          <w:numId w:val="5"/>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Monitor Your Accounts</w:t>
      </w:r>
      <w:r w:rsidRPr="001525EB">
        <w:rPr>
          <w:rFonts w:ascii="Segoe UI" w:eastAsia="Times New Roman" w:hAnsi="Segoe UI" w:cs="Segoe UI"/>
          <w:color w:val="404040"/>
          <w:sz w:val="24"/>
          <w:szCs w:val="24"/>
        </w:rPr>
        <w:t>: Regularly check bank statements and online accounts for unauthorized activity.</w:t>
      </w:r>
    </w:p>
    <w:p w14:paraId="78886073" w14:textId="77777777" w:rsidR="001525EB" w:rsidRPr="001525EB" w:rsidRDefault="001525EB" w:rsidP="001525EB">
      <w:pPr>
        <w:numPr>
          <w:ilvl w:val="0"/>
          <w:numId w:val="5"/>
        </w:numPr>
        <w:spacing w:after="60" w:line="240" w:lineRule="auto"/>
        <w:rPr>
          <w:rFonts w:ascii="Segoe UI" w:eastAsia="Times New Roman" w:hAnsi="Segoe UI" w:cs="Segoe UI"/>
          <w:color w:val="404040"/>
          <w:sz w:val="24"/>
          <w:szCs w:val="24"/>
        </w:rPr>
      </w:pPr>
      <w:proofErr w:type="gramStart"/>
      <w:r w:rsidRPr="001525EB">
        <w:rPr>
          <w:rFonts w:ascii="Segoe UI" w:eastAsia="Times New Roman" w:hAnsi="Segoe UI" w:cs="Segoe UI"/>
          <w:b/>
          <w:bCs/>
          <w:color w:val="404040"/>
          <w:sz w:val="24"/>
          <w:szCs w:val="24"/>
        </w:rPr>
        <w:t>Report</w:t>
      </w:r>
      <w:proofErr w:type="gramEnd"/>
      <w:r w:rsidRPr="001525EB">
        <w:rPr>
          <w:rFonts w:ascii="Segoe UI" w:eastAsia="Times New Roman" w:hAnsi="Segoe UI" w:cs="Segoe UI"/>
          <w:b/>
          <w:bCs/>
          <w:color w:val="404040"/>
          <w:sz w:val="24"/>
          <w:szCs w:val="24"/>
        </w:rPr>
        <w:t xml:space="preserve"> the Phishing Attempt</w:t>
      </w:r>
      <w:r w:rsidRPr="001525EB">
        <w:rPr>
          <w:rFonts w:ascii="Segoe UI" w:eastAsia="Times New Roman" w:hAnsi="Segoe UI" w:cs="Segoe UI"/>
          <w:color w:val="404040"/>
          <w:sz w:val="24"/>
          <w:szCs w:val="24"/>
        </w:rPr>
        <w:t>:</w:t>
      </w:r>
    </w:p>
    <w:p w14:paraId="22E91AA2" w14:textId="77777777" w:rsidR="001525EB" w:rsidRPr="001525EB" w:rsidRDefault="001525EB" w:rsidP="001525EB">
      <w:pPr>
        <w:numPr>
          <w:ilvl w:val="1"/>
          <w:numId w:val="5"/>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color w:val="404040"/>
          <w:sz w:val="24"/>
          <w:szCs w:val="24"/>
        </w:rPr>
        <w:t>Report phishing emails to your IT department or security team.</w:t>
      </w:r>
    </w:p>
    <w:p w14:paraId="63AF8042" w14:textId="77777777" w:rsidR="001525EB" w:rsidRPr="001525EB" w:rsidRDefault="001525EB" w:rsidP="001525EB">
      <w:pPr>
        <w:numPr>
          <w:ilvl w:val="1"/>
          <w:numId w:val="5"/>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color w:val="404040"/>
          <w:sz w:val="24"/>
          <w:szCs w:val="24"/>
        </w:rPr>
        <w:t>Forward phishing emails to </w:t>
      </w:r>
      <w:hyperlink r:id="rId7" w:tgtFrame="_blank" w:history="1">
        <w:r w:rsidRPr="001525EB">
          <w:rPr>
            <w:rFonts w:ascii="Segoe UI" w:eastAsia="Times New Roman" w:hAnsi="Segoe UI" w:cs="Segoe UI"/>
            <w:b/>
            <w:bCs/>
            <w:color w:val="0000FF"/>
            <w:sz w:val="24"/>
            <w:szCs w:val="24"/>
            <w:u w:val="single"/>
          </w:rPr>
          <w:t>phishing-report@us-cert.gov</w:t>
        </w:r>
      </w:hyperlink>
      <w:r w:rsidRPr="001525EB">
        <w:rPr>
          <w:rFonts w:ascii="Segoe UI" w:eastAsia="Times New Roman" w:hAnsi="Segoe UI" w:cs="Segoe UI"/>
          <w:color w:val="404040"/>
          <w:sz w:val="24"/>
          <w:szCs w:val="24"/>
        </w:rPr>
        <w:t> (U.S. Cybersecurity and Infrastructure Security Agency).</w:t>
      </w:r>
    </w:p>
    <w:p w14:paraId="5ED841C9" w14:textId="77777777" w:rsidR="001525EB" w:rsidRPr="001525EB" w:rsidRDefault="001525EB" w:rsidP="001525EB">
      <w:pPr>
        <w:numPr>
          <w:ilvl w:val="1"/>
          <w:numId w:val="5"/>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color w:val="404040"/>
          <w:sz w:val="24"/>
          <w:szCs w:val="24"/>
        </w:rPr>
        <w:t>Report fraudulent websites to </w:t>
      </w:r>
      <w:r w:rsidRPr="001525EB">
        <w:rPr>
          <w:rFonts w:ascii="Segoe UI" w:eastAsia="Times New Roman" w:hAnsi="Segoe UI" w:cs="Segoe UI"/>
          <w:b/>
          <w:bCs/>
          <w:color w:val="404040"/>
          <w:sz w:val="24"/>
          <w:szCs w:val="24"/>
        </w:rPr>
        <w:t>Google Safe Browsing</w:t>
      </w:r>
      <w:r w:rsidRPr="001525EB">
        <w:rPr>
          <w:rFonts w:ascii="Segoe UI" w:eastAsia="Times New Roman" w:hAnsi="Segoe UI" w:cs="Segoe UI"/>
          <w:color w:val="404040"/>
          <w:sz w:val="24"/>
          <w:szCs w:val="24"/>
        </w:rPr>
        <w:t> (safebrowsing.google.com).</w:t>
      </w:r>
    </w:p>
    <w:p w14:paraId="2960A5BF" w14:textId="77777777" w:rsidR="001525EB" w:rsidRPr="001525EB" w:rsidRDefault="001525EB" w:rsidP="001525EB">
      <w:pPr>
        <w:numPr>
          <w:ilvl w:val="0"/>
          <w:numId w:val="5"/>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Scan Your Device for Malware</w:t>
      </w:r>
      <w:r w:rsidRPr="001525EB">
        <w:rPr>
          <w:rFonts w:ascii="Segoe UI" w:eastAsia="Times New Roman" w:hAnsi="Segoe UI" w:cs="Segoe UI"/>
          <w:color w:val="404040"/>
          <w:sz w:val="24"/>
          <w:szCs w:val="24"/>
        </w:rPr>
        <w:t>: Use antivirus software to check for and remove any potential threats.</w:t>
      </w:r>
    </w:p>
    <w:p w14:paraId="7BC34F2C" w14:textId="77777777" w:rsidR="001525EB" w:rsidRPr="001525EB" w:rsidRDefault="001525EB" w:rsidP="001525EB">
      <w:pPr>
        <w:numPr>
          <w:ilvl w:val="0"/>
          <w:numId w:val="5"/>
        </w:numPr>
        <w:spacing w:after="0"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Inform Your Contacts</w:t>
      </w:r>
      <w:r w:rsidRPr="001525EB">
        <w:rPr>
          <w:rFonts w:ascii="Segoe UI" w:eastAsia="Times New Roman" w:hAnsi="Segoe UI" w:cs="Segoe UI"/>
          <w:color w:val="404040"/>
          <w:sz w:val="24"/>
          <w:szCs w:val="24"/>
        </w:rPr>
        <w:t>: If your email or social media account was compromised, notify your contacts to prevent further spread of the attack.</w:t>
      </w:r>
    </w:p>
    <w:p w14:paraId="0EC1536F" w14:textId="77777777" w:rsidR="001525EB" w:rsidRPr="001525EB" w:rsidRDefault="001525EB" w:rsidP="001525EB">
      <w:pPr>
        <w:spacing w:before="100" w:beforeAutospacing="1" w:after="100" w:afterAutospacing="1" w:line="240" w:lineRule="auto"/>
        <w:outlineLvl w:val="2"/>
        <w:rPr>
          <w:rFonts w:ascii="Segoe UI" w:eastAsia="Times New Roman" w:hAnsi="Segoe UI" w:cs="Segoe UI"/>
          <w:b/>
          <w:bCs/>
          <w:color w:val="404040"/>
          <w:sz w:val="27"/>
          <w:szCs w:val="27"/>
        </w:rPr>
      </w:pPr>
      <w:r w:rsidRPr="001525EB">
        <w:rPr>
          <w:rFonts w:ascii="Segoe UI" w:eastAsia="Times New Roman" w:hAnsi="Segoe UI" w:cs="Segoe UI"/>
          <w:b/>
          <w:bCs/>
          <w:color w:val="404040"/>
          <w:sz w:val="27"/>
          <w:szCs w:val="27"/>
        </w:rPr>
        <w:t>Conclusion</w:t>
      </w:r>
    </w:p>
    <w:p w14:paraId="29AA73F6" w14:textId="77777777" w:rsidR="001525EB" w:rsidRPr="001525EB" w:rsidRDefault="001525EB" w:rsidP="001525EB">
      <w:pPr>
        <w:spacing w:before="100" w:beforeAutospacing="1" w:after="100" w:afterAutospacing="1" w:line="240" w:lineRule="auto"/>
        <w:rPr>
          <w:rFonts w:ascii="Segoe UI" w:eastAsia="Times New Roman" w:hAnsi="Segoe UI" w:cs="Segoe UI"/>
          <w:color w:val="404040"/>
          <w:sz w:val="24"/>
          <w:szCs w:val="24"/>
        </w:rPr>
      </w:pPr>
      <w:r w:rsidRPr="001525EB">
        <w:rPr>
          <w:rFonts w:ascii="Segoe UI" w:eastAsia="Times New Roman" w:hAnsi="Segoe UI" w:cs="Segoe UI"/>
          <w:color w:val="404040"/>
          <w:sz w:val="24"/>
          <w:szCs w:val="24"/>
        </w:rPr>
        <w:t>Staying vigilant and following best practices can help protect you and your business from phishing attacks. If you suspect an attack, act quickly to minimize the risk. For more information on cybersecurity protection, feel free to contact Phenicie Business Management.</w:t>
      </w:r>
    </w:p>
    <w:p w14:paraId="0B2F6569" w14:textId="77777777" w:rsidR="001525EB" w:rsidRPr="001525EB" w:rsidRDefault="001525EB" w:rsidP="001525EB">
      <w:pPr>
        <w:spacing w:before="100" w:beforeAutospacing="1" w:after="100" w:afterAutospacing="1" w:line="240" w:lineRule="auto"/>
        <w:rPr>
          <w:rFonts w:ascii="Segoe UI" w:eastAsia="Times New Roman" w:hAnsi="Segoe UI" w:cs="Segoe UI"/>
          <w:color w:val="404040"/>
          <w:sz w:val="24"/>
          <w:szCs w:val="24"/>
        </w:rPr>
      </w:pPr>
      <w:r w:rsidRPr="001525EB">
        <w:rPr>
          <w:rFonts w:ascii="Segoe UI" w:eastAsia="Times New Roman" w:hAnsi="Segoe UI" w:cs="Segoe UI"/>
          <w:b/>
          <w:bCs/>
          <w:color w:val="404040"/>
          <w:sz w:val="24"/>
          <w:szCs w:val="24"/>
        </w:rPr>
        <w:t>Stay safe online!</w:t>
      </w:r>
    </w:p>
    <w:p w14:paraId="6D2AA3BF" w14:textId="77777777" w:rsidR="001525EB" w:rsidRPr="001525EB" w:rsidRDefault="001525EB" w:rsidP="001525EB"/>
    <w:sectPr w:rsidR="00B41BA6" w:rsidRPr="001525EB" w:rsidSect="001525EB">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2904D" w14:textId="77777777" w:rsidR="001525EB" w:rsidRDefault="001525EB" w:rsidP="001525EB">
      <w:pPr>
        <w:spacing w:after="0" w:line="240" w:lineRule="auto"/>
      </w:pPr>
      <w:r>
        <w:separator/>
      </w:r>
    </w:p>
  </w:endnote>
  <w:endnote w:type="continuationSeparator" w:id="0">
    <w:p w14:paraId="5B962FF3" w14:textId="77777777" w:rsidR="001525EB" w:rsidRDefault="001525EB" w:rsidP="0015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D111F" w14:textId="77777777" w:rsidR="001525EB" w:rsidRDefault="001525EB" w:rsidP="001525EB">
      <w:pPr>
        <w:spacing w:after="0" w:line="240" w:lineRule="auto"/>
      </w:pPr>
      <w:r>
        <w:separator/>
      </w:r>
    </w:p>
  </w:footnote>
  <w:footnote w:type="continuationSeparator" w:id="0">
    <w:p w14:paraId="52F371BB" w14:textId="77777777" w:rsidR="001525EB" w:rsidRDefault="001525EB" w:rsidP="00152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4D73" w14:textId="77D19985" w:rsidR="001525EB" w:rsidRDefault="001525EB" w:rsidP="001525EB">
    <w:pPr>
      <w:pStyle w:val="Header"/>
      <w:jc w:val="center"/>
    </w:pPr>
    <w:r>
      <w:rPr>
        <w:noProof/>
      </w:rPr>
      <w:drawing>
        <wp:inline distT="0" distB="0" distL="0" distR="0" wp14:anchorId="3EFB89F7" wp14:editId="02155417">
          <wp:extent cx="1874520" cy="1037106"/>
          <wp:effectExtent l="0" t="0" r="0" b="0"/>
          <wp:docPr id="192946171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6171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6373" cy="10381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37FE1"/>
    <w:multiLevelType w:val="multilevel"/>
    <w:tmpl w:val="7488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107FD8"/>
    <w:multiLevelType w:val="multilevel"/>
    <w:tmpl w:val="C868F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2633E9"/>
    <w:multiLevelType w:val="multilevel"/>
    <w:tmpl w:val="623E4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04424B"/>
    <w:multiLevelType w:val="multilevel"/>
    <w:tmpl w:val="0674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9F3656"/>
    <w:multiLevelType w:val="multilevel"/>
    <w:tmpl w:val="94305F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9933859">
    <w:abstractNumId w:val="2"/>
  </w:num>
  <w:num w:numId="2" w16cid:durableId="961227355">
    <w:abstractNumId w:val="4"/>
  </w:num>
  <w:num w:numId="3" w16cid:durableId="1660309557">
    <w:abstractNumId w:val="3"/>
  </w:num>
  <w:num w:numId="4" w16cid:durableId="1007097471">
    <w:abstractNumId w:val="0"/>
  </w:num>
  <w:num w:numId="5" w16cid:durableId="1915355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EB"/>
    <w:rsid w:val="001525EB"/>
    <w:rsid w:val="00767B16"/>
    <w:rsid w:val="00886CD5"/>
    <w:rsid w:val="00DD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546D1"/>
  <w15:chartTrackingRefBased/>
  <w15:docId w15:val="{3B889C7B-DBF4-4CED-BAAC-36FB4592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5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25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25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25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5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5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25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25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25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5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5EB"/>
    <w:rPr>
      <w:rFonts w:eastAsiaTheme="majorEastAsia" w:cstheme="majorBidi"/>
      <w:color w:val="272727" w:themeColor="text1" w:themeTint="D8"/>
    </w:rPr>
  </w:style>
  <w:style w:type="paragraph" w:styleId="Title">
    <w:name w:val="Title"/>
    <w:basedOn w:val="Normal"/>
    <w:next w:val="Normal"/>
    <w:link w:val="TitleChar"/>
    <w:uiPriority w:val="10"/>
    <w:qFormat/>
    <w:rsid w:val="00152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5EB"/>
    <w:pPr>
      <w:spacing w:before="160"/>
      <w:jc w:val="center"/>
    </w:pPr>
    <w:rPr>
      <w:i/>
      <w:iCs/>
      <w:color w:val="404040" w:themeColor="text1" w:themeTint="BF"/>
    </w:rPr>
  </w:style>
  <w:style w:type="character" w:customStyle="1" w:styleId="QuoteChar">
    <w:name w:val="Quote Char"/>
    <w:basedOn w:val="DefaultParagraphFont"/>
    <w:link w:val="Quote"/>
    <w:uiPriority w:val="29"/>
    <w:rsid w:val="001525EB"/>
    <w:rPr>
      <w:i/>
      <w:iCs/>
      <w:color w:val="404040" w:themeColor="text1" w:themeTint="BF"/>
    </w:rPr>
  </w:style>
  <w:style w:type="paragraph" w:styleId="ListParagraph">
    <w:name w:val="List Paragraph"/>
    <w:basedOn w:val="Normal"/>
    <w:uiPriority w:val="34"/>
    <w:qFormat/>
    <w:rsid w:val="001525EB"/>
    <w:pPr>
      <w:ind w:left="720"/>
      <w:contextualSpacing/>
    </w:pPr>
  </w:style>
  <w:style w:type="character" w:styleId="IntenseEmphasis">
    <w:name w:val="Intense Emphasis"/>
    <w:basedOn w:val="DefaultParagraphFont"/>
    <w:uiPriority w:val="21"/>
    <w:qFormat/>
    <w:rsid w:val="001525EB"/>
    <w:rPr>
      <w:i/>
      <w:iCs/>
      <w:color w:val="2F5496" w:themeColor="accent1" w:themeShade="BF"/>
    </w:rPr>
  </w:style>
  <w:style w:type="paragraph" w:styleId="IntenseQuote">
    <w:name w:val="Intense Quote"/>
    <w:basedOn w:val="Normal"/>
    <w:next w:val="Normal"/>
    <w:link w:val="IntenseQuoteChar"/>
    <w:uiPriority w:val="30"/>
    <w:qFormat/>
    <w:rsid w:val="00152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5EB"/>
    <w:rPr>
      <w:i/>
      <w:iCs/>
      <w:color w:val="2F5496" w:themeColor="accent1" w:themeShade="BF"/>
    </w:rPr>
  </w:style>
  <w:style w:type="character" w:styleId="IntenseReference">
    <w:name w:val="Intense Reference"/>
    <w:basedOn w:val="DefaultParagraphFont"/>
    <w:uiPriority w:val="32"/>
    <w:qFormat/>
    <w:rsid w:val="001525EB"/>
    <w:rPr>
      <w:b/>
      <w:bCs/>
      <w:smallCaps/>
      <w:color w:val="2F5496" w:themeColor="accent1" w:themeShade="BF"/>
      <w:spacing w:val="5"/>
    </w:rPr>
  </w:style>
  <w:style w:type="character" w:styleId="Hyperlink">
    <w:name w:val="Hyperlink"/>
    <w:basedOn w:val="DefaultParagraphFont"/>
    <w:uiPriority w:val="99"/>
    <w:unhideWhenUsed/>
    <w:rsid w:val="001525EB"/>
    <w:rPr>
      <w:color w:val="0563C1" w:themeColor="hyperlink"/>
      <w:u w:val="single"/>
    </w:rPr>
  </w:style>
  <w:style w:type="character" w:styleId="UnresolvedMention">
    <w:name w:val="Unresolved Mention"/>
    <w:basedOn w:val="DefaultParagraphFont"/>
    <w:uiPriority w:val="99"/>
    <w:semiHidden/>
    <w:unhideWhenUsed/>
    <w:rsid w:val="001525EB"/>
    <w:rPr>
      <w:color w:val="605E5C"/>
      <w:shd w:val="clear" w:color="auto" w:fill="E1DFDD"/>
    </w:rPr>
  </w:style>
  <w:style w:type="paragraph" w:styleId="Header">
    <w:name w:val="header"/>
    <w:basedOn w:val="Normal"/>
    <w:link w:val="HeaderChar"/>
    <w:uiPriority w:val="99"/>
    <w:unhideWhenUsed/>
    <w:rsid w:val="00152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5EB"/>
  </w:style>
  <w:style w:type="paragraph" w:styleId="Footer">
    <w:name w:val="footer"/>
    <w:basedOn w:val="Normal"/>
    <w:link w:val="FooterChar"/>
    <w:uiPriority w:val="99"/>
    <w:unhideWhenUsed/>
    <w:rsid w:val="00152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676174">
      <w:bodyDiv w:val="1"/>
      <w:marLeft w:val="0"/>
      <w:marRight w:val="0"/>
      <w:marTop w:val="0"/>
      <w:marBottom w:val="0"/>
      <w:divBdr>
        <w:top w:val="none" w:sz="0" w:space="0" w:color="auto"/>
        <w:left w:val="none" w:sz="0" w:space="0" w:color="auto"/>
        <w:bottom w:val="none" w:sz="0" w:space="0" w:color="auto"/>
        <w:right w:val="none" w:sz="0" w:space="0" w:color="auto"/>
      </w:divBdr>
    </w:div>
    <w:div w:id="763889149">
      <w:bodyDiv w:val="1"/>
      <w:marLeft w:val="0"/>
      <w:marRight w:val="0"/>
      <w:marTop w:val="0"/>
      <w:marBottom w:val="0"/>
      <w:divBdr>
        <w:top w:val="none" w:sz="0" w:space="0" w:color="auto"/>
        <w:left w:val="none" w:sz="0" w:space="0" w:color="auto"/>
        <w:bottom w:val="none" w:sz="0" w:space="0" w:color="auto"/>
        <w:right w:val="none" w:sz="0" w:space="0" w:color="auto"/>
      </w:divBdr>
    </w:div>
    <w:div w:id="12163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ishing-report@us-cer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Phenicie</dc:creator>
  <cp:keywords/>
  <dc:description/>
  <cp:lastModifiedBy>Brady Phenicie</cp:lastModifiedBy>
  <cp:revision>1</cp:revision>
  <dcterms:created xsi:type="dcterms:W3CDTF">2025-02-06T17:12:00Z</dcterms:created>
  <dcterms:modified xsi:type="dcterms:W3CDTF">2025-02-06T17:17:00Z</dcterms:modified>
</cp:coreProperties>
</file>