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4FBF" w14:textId="77777777" w:rsidR="007716F2" w:rsidRPr="007716F2" w:rsidRDefault="007716F2" w:rsidP="007716F2">
      <w:r w:rsidRPr="007716F2">
        <w:rPr>
          <w:b/>
          <w:bCs/>
        </w:rPr>
        <w:t>Email Security Best Practices: Protecting Your Business from Cyber Threats</w:t>
      </w:r>
    </w:p>
    <w:p w14:paraId="3C6C18BF" w14:textId="77777777" w:rsidR="007716F2" w:rsidRPr="007716F2" w:rsidRDefault="007716F2" w:rsidP="007716F2">
      <w:r w:rsidRPr="007716F2">
        <w:t>Email is a primary target for cybercriminals looking to steal sensitive data, distribute malware, and launch phishing attacks. Implementing strong email security measures is crucial to protect your business and employees from cyber threats. Follow these best practices to safeguard your communications.</w:t>
      </w:r>
    </w:p>
    <w:p w14:paraId="19FE205F" w14:textId="77777777" w:rsidR="007716F2" w:rsidRPr="007716F2" w:rsidRDefault="007716F2" w:rsidP="007716F2">
      <w:r w:rsidRPr="007716F2">
        <w:pict w14:anchorId="15000213">
          <v:rect id="_x0000_i1031" style="width:0;height:1.5pt" o:hralign="center" o:hrstd="t" o:hr="t" fillcolor="#a0a0a0" stroked="f"/>
        </w:pict>
      </w:r>
    </w:p>
    <w:p w14:paraId="452C8CD7" w14:textId="77777777" w:rsidR="007716F2" w:rsidRPr="007716F2" w:rsidRDefault="007716F2" w:rsidP="007716F2">
      <w:pPr>
        <w:rPr>
          <w:b/>
          <w:bCs/>
        </w:rPr>
      </w:pPr>
      <w:r w:rsidRPr="007716F2">
        <w:rPr>
          <w:b/>
          <w:bCs/>
        </w:rPr>
        <w:t>1. Use Strong, Unique Passwords</w:t>
      </w:r>
    </w:p>
    <w:p w14:paraId="5923F403" w14:textId="77777777" w:rsidR="007716F2" w:rsidRPr="007716F2" w:rsidRDefault="007716F2" w:rsidP="007716F2">
      <w:r w:rsidRPr="007716F2">
        <w:t>A compromised email password can give hackers access to your entire business network.</w:t>
      </w:r>
    </w:p>
    <w:p w14:paraId="5355041C" w14:textId="77777777" w:rsidR="007716F2" w:rsidRPr="007716F2" w:rsidRDefault="007716F2" w:rsidP="007716F2">
      <w:pPr>
        <w:numPr>
          <w:ilvl w:val="0"/>
          <w:numId w:val="1"/>
        </w:numPr>
      </w:pPr>
      <w:r w:rsidRPr="007716F2">
        <w:t>Create complex passwords with a mix of letters, numbers, and symbols.</w:t>
      </w:r>
    </w:p>
    <w:p w14:paraId="7F8B8B06" w14:textId="77777777" w:rsidR="007716F2" w:rsidRPr="007716F2" w:rsidRDefault="007716F2" w:rsidP="007716F2">
      <w:pPr>
        <w:numPr>
          <w:ilvl w:val="0"/>
          <w:numId w:val="1"/>
        </w:numPr>
      </w:pPr>
      <w:r w:rsidRPr="007716F2">
        <w:t>Use a password manager to generate and store secure passwords.</w:t>
      </w:r>
    </w:p>
    <w:p w14:paraId="276151C1" w14:textId="77777777" w:rsidR="007716F2" w:rsidRPr="007716F2" w:rsidRDefault="007716F2" w:rsidP="007716F2">
      <w:pPr>
        <w:numPr>
          <w:ilvl w:val="0"/>
          <w:numId w:val="1"/>
        </w:numPr>
      </w:pPr>
      <w:r w:rsidRPr="007716F2">
        <w:t>Enable multi-factor authentication (MFA) for an extra layer of protection.</w:t>
      </w:r>
    </w:p>
    <w:p w14:paraId="5B8A143B" w14:textId="77777777" w:rsidR="007716F2" w:rsidRPr="007716F2" w:rsidRDefault="007716F2" w:rsidP="007716F2">
      <w:pPr>
        <w:rPr>
          <w:b/>
          <w:bCs/>
        </w:rPr>
      </w:pPr>
      <w:r w:rsidRPr="007716F2">
        <w:rPr>
          <w:b/>
          <w:bCs/>
        </w:rPr>
        <w:t>2. Enable Multi-Factor Authentication (MFA)</w:t>
      </w:r>
    </w:p>
    <w:p w14:paraId="5B370156" w14:textId="77777777" w:rsidR="007716F2" w:rsidRPr="007716F2" w:rsidRDefault="007716F2" w:rsidP="007716F2">
      <w:r w:rsidRPr="007716F2">
        <w:t>MFA reduces the risk of unauthorized access, even if a password is stolen.</w:t>
      </w:r>
    </w:p>
    <w:p w14:paraId="683B1B47" w14:textId="77777777" w:rsidR="007716F2" w:rsidRPr="007716F2" w:rsidRDefault="007716F2" w:rsidP="007716F2">
      <w:pPr>
        <w:numPr>
          <w:ilvl w:val="0"/>
          <w:numId w:val="2"/>
        </w:numPr>
      </w:pPr>
      <w:r w:rsidRPr="007716F2">
        <w:t>Require an additional verification step, such as a one-time code or biometric authentication.</w:t>
      </w:r>
    </w:p>
    <w:p w14:paraId="3E92673B" w14:textId="77777777" w:rsidR="007716F2" w:rsidRPr="007716F2" w:rsidRDefault="007716F2" w:rsidP="007716F2">
      <w:pPr>
        <w:numPr>
          <w:ilvl w:val="0"/>
          <w:numId w:val="2"/>
        </w:numPr>
      </w:pPr>
      <w:r w:rsidRPr="007716F2">
        <w:t>Implement MFA for all business-related email accounts.</w:t>
      </w:r>
    </w:p>
    <w:p w14:paraId="118F269E" w14:textId="77777777" w:rsidR="007716F2" w:rsidRPr="007716F2" w:rsidRDefault="007716F2" w:rsidP="007716F2">
      <w:pPr>
        <w:rPr>
          <w:b/>
          <w:bCs/>
        </w:rPr>
      </w:pPr>
      <w:r w:rsidRPr="007716F2">
        <w:rPr>
          <w:b/>
          <w:bCs/>
        </w:rPr>
        <w:t>3. Be Aware of Phishing Attacks</w:t>
      </w:r>
    </w:p>
    <w:p w14:paraId="3BC92941" w14:textId="77777777" w:rsidR="007716F2" w:rsidRPr="007716F2" w:rsidRDefault="007716F2" w:rsidP="007716F2">
      <w:r w:rsidRPr="007716F2">
        <w:t>Phishing emails trick users into revealing personal or business information.</w:t>
      </w:r>
    </w:p>
    <w:p w14:paraId="2F4082BF" w14:textId="77777777" w:rsidR="007716F2" w:rsidRPr="007716F2" w:rsidRDefault="007716F2" w:rsidP="007716F2">
      <w:pPr>
        <w:numPr>
          <w:ilvl w:val="0"/>
          <w:numId w:val="3"/>
        </w:numPr>
      </w:pPr>
      <w:r w:rsidRPr="007716F2">
        <w:t>Do not click on links or download attachments from unknown senders.</w:t>
      </w:r>
    </w:p>
    <w:p w14:paraId="58E4B4F3" w14:textId="77777777" w:rsidR="007716F2" w:rsidRPr="007716F2" w:rsidRDefault="007716F2" w:rsidP="007716F2">
      <w:pPr>
        <w:numPr>
          <w:ilvl w:val="0"/>
          <w:numId w:val="3"/>
        </w:numPr>
      </w:pPr>
      <w:r w:rsidRPr="007716F2">
        <w:t>Verify unexpected requests for sensitive data by calling the sender directly.</w:t>
      </w:r>
    </w:p>
    <w:p w14:paraId="58FEA6C4" w14:textId="77777777" w:rsidR="007716F2" w:rsidRPr="007716F2" w:rsidRDefault="007716F2" w:rsidP="007716F2">
      <w:pPr>
        <w:numPr>
          <w:ilvl w:val="0"/>
          <w:numId w:val="3"/>
        </w:numPr>
      </w:pPr>
      <w:r w:rsidRPr="007716F2">
        <w:t>Look for signs of phishing, such as urgent requests, generic greetings, and unusual email addresses.</w:t>
      </w:r>
    </w:p>
    <w:p w14:paraId="3C509AE6" w14:textId="77777777" w:rsidR="007716F2" w:rsidRPr="007716F2" w:rsidRDefault="007716F2" w:rsidP="007716F2">
      <w:pPr>
        <w:rPr>
          <w:b/>
          <w:bCs/>
        </w:rPr>
      </w:pPr>
      <w:r w:rsidRPr="007716F2">
        <w:rPr>
          <w:b/>
          <w:bCs/>
        </w:rPr>
        <w:t>4. Implement Email Encryption</w:t>
      </w:r>
    </w:p>
    <w:p w14:paraId="7B534065" w14:textId="77777777" w:rsidR="007716F2" w:rsidRPr="007716F2" w:rsidRDefault="007716F2" w:rsidP="007716F2">
      <w:r w:rsidRPr="007716F2">
        <w:t>Encryption ensures that only the intended recipient can read the email.</w:t>
      </w:r>
    </w:p>
    <w:p w14:paraId="43DA5089" w14:textId="77777777" w:rsidR="007716F2" w:rsidRPr="007716F2" w:rsidRDefault="007716F2" w:rsidP="007716F2">
      <w:pPr>
        <w:numPr>
          <w:ilvl w:val="0"/>
          <w:numId w:val="4"/>
        </w:numPr>
      </w:pPr>
      <w:r w:rsidRPr="007716F2">
        <w:t>Use email encryption tools to protect sensitive messages.</w:t>
      </w:r>
    </w:p>
    <w:p w14:paraId="29507CB3" w14:textId="77777777" w:rsidR="007716F2" w:rsidRPr="007716F2" w:rsidRDefault="007716F2" w:rsidP="007716F2">
      <w:pPr>
        <w:numPr>
          <w:ilvl w:val="0"/>
          <w:numId w:val="4"/>
        </w:numPr>
      </w:pPr>
      <w:r w:rsidRPr="007716F2">
        <w:t>Enable Transport Layer Security (TLS) for secure email transmissions.</w:t>
      </w:r>
    </w:p>
    <w:p w14:paraId="0FCCAC35" w14:textId="77777777" w:rsidR="007716F2" w:rsidRPr="007716F2" w:rsidRDefault="007716F2" w:rsidP="007716F2">
      <w:pPr>
        <w:rPr>
          <w:b/>
          <w:bCs/>
        </w:rPr>
      </w:pPr>
      <w:r w:rsidRPr="007716F2">
        <w:rPr>
          <w:b/>
          <w:bCs/>
        </w:rPr>
        <w:t>5. Use a Secure Email Gateway</w:t>
      </w:r>
    </w:p>
    <w:p w14:paraId="39F7242D" w14:textId="77777777" w:rsidR="007716F2" w:rsidRPr="007716F2" w:rsidRDefault="007716F2" w:rsidP="007716F2">
      <w:r w:rsidRPr="007716F2">
        <w:t>Email gateways filter incoming and outgoing messages to detect spam, phishing, and malware.</w:t>
      </w:r>
    </w:p>
    <w:p w14:paraId="5933B1A8" w14:textId="77777777" w:rsidR="007716F2" w:rsidRPr="007716F2" w:rsidRDefault="007716F2" w:rsidP="007716F2">
      <w:pPr>
        <w:numPr>
          <w:ilvl w:val="0"/>
          <w:numId w:val="5"/>
        </w:numPr>
      </w:pPr>
      <w:r w:rsidRPr="007716F2">
        <w:t>Deploy a security solution that scans emails for malicious attachments and links.</w:t>
      </w:r>
    </w:p>
    <w:p w14:paraId="2F3355AB" w14:textId="77777777" w:rsidR="007716F2" w:rsidRPr="007716F2" w:rsidRDefault="007716F2" w:rsidP="007716F2">
      <w:pPr>
        <w:numPr>
          <w:ilvl w:val="0"/>
          <w:numId w:val="5"/>
        </w:numPr>
      </w:pPr>
      <w:r w:rsidRPr="007716F2">
        <w:t>Block known spam and phishing domains.</w:t>
      </w:r>
    </w:p>
    <w:p w14:paraId="5F6A6094" w14:textId="77777777" w:rsidR="007716F2" w:rsidRPr="007716F2" w:rsidRDefault="007716F2" w:rsidP="007716F2">
      <w:pPr>
        <w:rPr>
          <w:b/>
          <w:bCs/>
        </w:rPr>
      </w:pPr>
      <w:r w:rsidRPr="007716F2">
        <w:rPr>
          <w:b/>
          <w:bCs/>
        </w:rPr>
        <w:t>6</w:t>
      </w:r>
      <w:proofErr w:type="gramStart"/>
      <w:r w:rsidRPr="007716F2">
        <w:rPr>
          <w:b/>
          <w:bCs/>
        </w:rPr>
        <w:t>. Regularly</w:t>
      </w:r>
      <w:proofErr w:type="gramEnd"/>
      <w:r w:rsidRPr="007716F2">
        <w:rPr>
          <w:b/>
          <w:bCs/>
        </w:rPr>
        <w:t xml:space="preserve"> Train Employees on Email Security</w:t>
      </w:r>
    </w:p>
    <w:p w14:paraId="0F07F758" w14:textId="77777777" w:rsidR="007716F2" w:rsidRPr="007716F2" w:rsidRDefault="007716F2" w:rsidP="007716F2">
      <w:r w:rsidRPr="007716F2">
        <w:t xml:space="preserve">Your employees </w:t>
      </w:r>
      <w:proofErr w:type="gramStart"/>
      <w:r w:rsidRPr="007716F2">
        <w:t>are</w:t>
      </w:r>
      <w:proofErr w:type="gramEnd"/>
      <w:r w:rsidRPr="007716F2">
        <w:t xml:space="preserve"> the first line of defense against email-based attacks.</w:t>
      </w:r>
    </w:p>
    <w:p w14:paraId="3FA89BD3" w14:textId="77777777" w:rsidR="007716F2" w:rsidRPr="007716F2" w:rsidRDefault="007716F2" w:rsidP="007716F2">
      <w:pPr>
        <w:numPr>
          <w:ilvl w:val="0"/>
          <w:numId w:val="6"/>
        </w:numPr>
      </w:pPr>
      <w:r w:rsidRPr="007716F2">
        <w:lastRenderedPageBreak/>
        <w:t>Conduct cybersecurity awareness training on recognizing phishing scams.</w:t>
      </w:r>
    </w:p>
    <w:p w14:paraId="426EB19D" w14:textId="77777777" w:rsidR="007716F2" w:rsidRPr="007716F2" w:rsidRDefault="007716F2" w:rsidP="007716F2">
      <w:pPr>
        <w:numPr>
          <w:ilvl w:val="0"/>
          <w:numId w:val="6"/>
        </w:numPr>
      </w:pPr>
      <w:r w:rsidRPr="007716F2">
        <w:t>Implement simulated phishing tests to assess employee response.</w:t>
      </w:r>
    </w:p>
    <w:p w14:paraId="2BA0A436" w14:textId="77777777" w:rsidR="007716F2" w:rsidRPr="007716F2" w:rsidRDefault="007716F2" w:rsidP="007716F2">
      <w:pPr>
        <w:rPr>
          <w:b/>
          <w:bCs/>
        </w:rPr>
      </w:pPr>
      <w:r w:rsidRPr="007716F2">
        <w:rPr>
          <w:b/>
          <w:bCs/>
        </w:rPr>
        <w:t>7. Avoid Public Wi-Fi for Business Emails</w:t>
      </w:r>
    </w:p>
    <w:p w14:paraId="4CC86CBB" w14:textId="77777777" w:rsidR="007716F2" w:rsidRPr="007716F2" w:rsidRDefault="007716F2" w:rsidP="007716F2">
      <w:r w:rsidRPr="007716F2">
        <w:t>Public networks are vulnerable to hacking and data interception.</w:t>
      </w:r>
    </w:p>
    <w:p w14:paraId="400015DB" w14:textId="77777777" w:rsidR="007716F2" w:rsidRPr="007716F2" w:rsidRDefault="007716F2" w:rsidP="007716F2">
      <w:pPr>
        <w:numPr>
          <w:ilvl w:val="0"/>
          <w:numId w:val="7"/>
        </w:numPr>
      </w:pPr>
      <w:r w:rsidRPr="007716F2">
        <w:t>Use a Virtual Private Network (VPN) to encrypt your connection when accessing business emails remotely.</w:t>
      </w:r>
    </w:p>
    <w:p w14:paraId="5E5336D1" w14:textId="77777777" w:rsidR="007716F2" w:rsidRPr="007716F2" w:rsidRDefault="007716F2" w:rsidP="007716F2">
      <w:pPr>
        <w:numPr>
          <w:ilvl w:val="0"/>
          <w:numId w:val="7"/>
        </w:numPr>
      </w:pPr>
      <w:r w:rsidRPr="007716F2">
        <w:t>Avoid logging into sensitive accounts on unsecured networks.</w:t>
      </w:r>
    </w:p>
    <w:p w14:paraId="396ADBF9" w14:textId="77777777" w:rsidR="007716F2" w:rsidRPr="007716F2" w:rsidRDefault="007716F2" w:rsidP="007716F2">
      <w:pPr>
        <w:rPr>
          <w:b/>
          <w:bCs/>
        </w:rPr>
      </w:pPr>
      <w:r w:rsidRPr="007716F2">
        <w:rPr>
          <w:b/>
          <w:bCs/>
        </w:rPr>
        <w:t>8. Monitor Email Activity and Set Access Controls</w:t>
      </w:r>
    </w:p>
    <w:p w14:paraId="5385B673" w14:textId="77777777" w:rsidR="007716F2" w:rsidRPr="007716F2" w:rsidRDefault="007716F2" w:rsidP="007716F2">
      <w:proofErr w:type="gramStart"/>
      <w:r w:rsidRPr="007716F2">
        <w:t>Regularly reviewing</w:t>
      </w:r>
      <w:proofErr w:type="gramEnd"/>
      <w:r w:rsidRPr="007716F2">
        <w:t xml:space="preserve"> email logs can help detect suspicious activity.</w:t>
      </w:r>
    </w:p>
    <w:p w14:paraId="4BB52F32" w14:textId="77777777" w:rsidR="007716F2" w:rsidRPr="007716F2" w:rsidRDefault="007716F2" w:rsidP="007716F2">
      <w:pPr>
        <w:numPr>
          <w:ilvl w:val="0"/>
          <w:numId w:val="8"/>
        </w:numPr>
      </w:pPr>
      <w:r w:rsidRPr="007716F2">
        <w:t>Implement email monitoring tools to track login locations and unusual access patterns.</w:t>
      </w:r>
    </w:p>
    <w:p w14:paraId="00E06DB4" w14:textId="77777777" w:rsidR="007716F2" w:rsidRPr="007716F2" w:rsidRDefault="007716F2" w:rsidP="007716F2">
      <w:pPr>
        <w:numPr>
          <w:ilvl w:val="0"/>
          <w:numId w:val="8"/>
        </w:numPr>
      </w:pPr>
      <w:r w:rsidRPr="007716F2">
        <w:t>Restrict email access to only authorized personnel.</w:t>
      </w:r>
    </w:p>
    <w:p w14:paraId="3CDD5261" w14:textId="77777777" w:rsidR="007716F2" w:rsidRPr="007716F2" w:rsidRDefault="007716F2" w:rsidP="007716F2">
      <w:pPr>
        <w:rPr>
          <w:b/>
          <w:bCs/>
        </w:rPr>
      </w:pPr>
      <w:r w:rsidRPr="007716F2">
        <w:rPr>
          <w:b/>
          <w:bCs/>
        </w:rPr>
        <w:t>9. Disable Auto-Forwarding and External Email Access</w:t>
      </w:r>
    </w:p>
    <w:p w14:paraId="11AE31BA" w14:textId="77777777" w:rsidR="007716F2" w:rsidRPr="007716F2" w:rsidRDefault="007716F2" w:rsidP="007716F2">
      <w:r w:rsidRPr="007716F2">
        <w:t>Auto-forwarding emails can be exploited by hackers to steal information.</w:t>
      </w:r>
    </w:p>
    <w:p w14:paraId="62B66D62" w14:textId="77777777" w:rsidR="007716F2" w:rsidRPr="007716F2" w:rsidRDefault="007716F2" w:rsidP="007716F2">
      <w:pPr>
        <w:numPr>
          <w:ilvl w:val="0"/>
          <w:numId w:val="9"/>
        </w:numPr>
      </w:pPr>
      <w:r w:rsidRPr="007716F2">
        <w:t>Disable email auto-forwarding to prevent unauthorized data transfer.</w:t>
      </w:r>
    </w:p>
    <w:p w14:paraId="0B8F2704" w14:textId="77777777" w:rsidR="007716F2" w:rsidRPr="007716F2" w:rsidRDefault="007716F2" w:rsidP="007716F2">
      <w:pPr>
        <w:numPr>
          <w:ilvl w:val="0"/>
          <w:numId w:val="9"/>
        </w:numPr>
      </w:pPr>
      <w:r w:rsidRPr="007716F2">
        <w:t>Limit external email access to reduce exposure to threats.</w:t>
      </w:r>
    </w:p>
    <w:p w14:paraId="0DD872D6" w14:textId="77777777" w:rsidR="007716F2" w:rsidRPr="007716F2" w:rsidRDefault="007716F2" w:rsidP="007716F2">
      <w:pPr>
        <w:rPr>
          <w:b/>
          <w:bCs/>
        </w:rPr>
      </w:pPr>
      <w:r w:rsidRPr="007716F2">
        <w:rPr>
          <w:b/>
          <w:bCs/>
        </w:rPr>
        <w:t>10. Regularly Backup Emails</w:t>
      </w:r>
    </w:p>
    <w:p w14:paraId="43BA3FED" w14:textId="77777777" w:rsidR="007716F2" w:rsidRPr="007716F2" w:rsidRDefault="007716F2" w:rsidP="007716F2">
      <w:r w:rsidRPr="007716F2">
        <w:t>Data loss can occur due to cyberattacks, accidental deletion, or technical failures.</w:t>
      </w:r>
    </w:p>
    <w:p w14:paraId="5B334C2D" w14:textId="77777777" w:rsidR="007716F2" w:rsidRPr="007716F2" w:rsidRDefault="007716F2" w:rsidP="007716F2">
      <w:pPr>
        <w:numPr>
          <w:ilvl w:val="0"/>
          <w:numId w:val="10"/>
        </w:numPr>
      </w:pPr>
      <w:r w:rsidRPr="007716F2">
        <w:t>Schedule automatic backups of critical emails.</w:t>
      </w:r>
    </w:p>
    <w:p w14:paraId="59FE3576" w14:textId="77777777" w:rsidR="007716F2" w:rsidRPr="007716F2" w:rsidRDefault="007716F2" w:rsidP="007716F2">
      <w:pPr>
        <w:numPr>
          <w:ilvl w:val="0"/>
          <w:numId w:val="10"/>
        </w:numPr>
      </w:pPr>
      <w:r w:rsidRPr="007716F2">
        <w:t>Store backups securely in an encrypted location.</w:t>
      </w:r>
    </w:p>
    <w:p w14:paraId="0855C4EA" w14:textId="77777777" w:rsidR="007716F2" w:rsidRPr="007716F2" w:rsidRDefault="007716F2" w:rsidP="007716F2">
      <w:pPr>
        <w:rPr>
          <w:b/>
          <w:bCs/>
        </w:rPr>
      </w:pPr>
      <w:r w:rsidRPr="007716F2">
        <w:rPr>
          <w:b/>
          <w:bCs/>
        </w:rPr>
        <w:t>Final Thoughts</w:t>
      </w:r>
    </w:p>
    <w:p w14:paraId="5D6FFEB3" w14:textId="77777777" w:rsidR="007716F2" w:rsidRPr="007716F2" w:rsidRDefault="007716F2" w:rsidP="007716F2">
      <w:r w:rsidRPr="007716F2">
        <w:t>By implementing these best practices, you can strengthen your business’s email security and protect sensitive communications from cyber threats. Stay proactive and continuously educate your team to reduce the risk of email-based attacks.</w:t>
      </w:r>
    </w:p>
    <w:p w14:paraId="2C8B13FC" w14:textId="77777777" w:rsidR="007716F2" w:rsidRPr="007716F2" w:rsidRDefault="007716F2" w:rsidP="007716F2">
      <w:r w:rsidRPr="007716F2">
        <w:t xml:space="preserve">For expert assistance in securing your business emails, contact </w:t>
      </w:r>
      <w:r w:rsidRPr="007716F2">
        <w:rPr>
          <w:b/>
          <w:bCs/>
        </w:rPr>
        <w:t>Phenicie Business Management</w:t>
      </w:r>
      <w:r w:rsidRPr="007716F2">
        <w:t xml:space="preserve"> for tailored cybersecurity solutions.</w:t>
      </w:r>
    </w:p>
    <w:p w14:paraId="78129672" w14:textId="77777777" w:rsidR="00000000" w:rsidRDefault="00000000"/>
    <w:sectPr w:rsidR="00B4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98F"/>
    <w:multiLevelType w:val="multilevel"/>
    <w:tmpl w:val="D890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1686"/>
    <w:multiLevelType w:val="multilevel"/>
    <w:tmpl w:val="72D8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0681D"/>
    <w:multiLevelType w:val="multilevel"/>
    <w:tmpl w:val="B69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255AD"/>
    <w:multiLevelType w:val="multilevel"/>
    <w:tmpl w:val="48F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80E6D"/>
    <w:multiLevelType w:val="multilevel"/>
    <w:tmpl w:val="547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C4307"/>
    <w:multiLevelType w:val="multilevel"/>
    <w:tmpl w:val="3540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83C54"/>
    <w:multiLevelType w:val="multilevel"/>
    <w:tmpl w:val="36C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427A9"/>
    <w:multiLevelType w:val="multilevel"/>
    <w:tmpl w:val="72B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E72EA"/>
    <w:multiLevelType w:val="multilevel"/>
    <w:tmpl w:val="93F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21E4A"/>
    <w:multiLevelType w:val="multilevel"/>
    <w:tmpl w:val="8640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803140">
    <w:abstractNumId w:val="3"/>
  </w:num>
  <w:num w:numId="2" w16cid:durableId="1612399029">
    <w:abstractNumId w:val="7"/>
  </w:num>
  <w:num w:numId="3" w16cid:durableId="1190682066">
    <w:abstractNumId w:val="9"/>
  </w:num>
  <w:num w:numId="4" w16cid:durableId="445782970">
    <w:abstractNumId w:val="1"/>
  </w:num>
  <w:num w:numId="5" w16cid:durableId="155416709">
    <w:abstractNumId w:val="8"/>
  </w:num>
  <w:num w:numId="6" w16cid:durableId="211960689">
    <w:abstractNumId w:val="6"/>
  </w:num>
  <w:num w:numId="7" w16cid:durableId="962076171">
    <w:abstractNumId w:val="0"/>
  </w:num>
  <w:num w:numId="8" w16cid:durableId="1047804216">
    <w:abstractNumId w:val="4"/>
  </w:num>
  <w:num w:numId="9" w16cid:durableId="968626563">
    <w:abstractNumId w:val="5"/>
  </w:num>
  <w:num w:numId="10" w16cid:durableId="62554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F2"/>
    <w:rsid w:val="0013660C"/>
    <w:rsid w:val="00767B16"/>
    <w:rsid w:val="007716F2"/>
    <w:rsid w:val="0088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DF85"/>
  <w15:chartTrackingRefBased/>
  <w15:docId w15:val="{54B61A20-C7A3-4CD4-92FA-B9855F92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6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16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16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16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16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1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16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16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16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16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1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6F2"/>
    <w:rPr>
      <w:rFonts w:eastAsiaTheme="majorEastAsia" w:cstheme="majorBidi"/>
      <w:color w:val="272727" w:themeColor="text1" w:themeTint="D8"/>
    </w:rPr>
  </w:style>
  <w:style w:type="paragraph" w:styleId="Title">
    <w:name w:val="Title"/>
    <w:basedOn w:val="Normal"/>
    <w:next w:val="Normal"/>
    <w:link w:val="TitleChar"/>
    <w:uiPriority w:val="10"/>
    <w:qFormat/>
    <w:rsid w:val="00771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6F2"/>
    <w:pPr>
      <w:spacing w:before="160"/>
      <w:jc w:val="center"/>
    </w:pPr>
    <w:rPr>
      <w:i/>
      <w:iCs/>
      <w:color w:val="404040" w:themeColor="text1" w:themeTint="BF"/>
    </w:rPr>
  </w:style>
  <w:style w:type="character" w:customStyle="1" w:styleId="QuoteChar">
    <w:name w:val="Quote Char"/>
    <w:basedOn w:val="DefaultParagraphFont"/>
    <w:link w:val="Quote"/>
    <w:uiPriority w:val="29"/>
    <w:rsid w:val="007716F2"/>
    <w:rPr>
      <w:i/>
      <w:iCs/>
      <w:color w:val="404040" w:themeColor="text1" w:themeTint="BF"/>
    </w:rPr>
  </w:style>
  <w:style w:type="paragraph" w:styleId="ListParagraph">
    <w:name w:val="List Paragraph"/>
    <w:basedOn w:val="Normal"/>
    <w:uiPriority w:val="34"/>
    <w:qFormat/>
    <w:rsid w:val="007716F2"/>
    <w:pPr>
      <w:ind w:left="720"/>
      <w:contextualSpacing/>
    </w:pPr>
  </w:style>
  <w:style w:type="character" w:styleId="IntenseEmphasis">
    <w:name w:val="Intense Emphasis"/>
    <w:basedOn w:val="DefaultParagraphFont"/>
    <w:uiPriority w:val="21"/>
    <w:qFormat/>
    <w:rsid w:val="007716F2"/>
    <w:rPr>
      <w:i/>
      <w:iCs/>
      <w:color w:val="2F5496" w:themeColor="accent1" w:themeShade="BF"/>
    </w:rPr>
  </w:style>
  <w:style w:type="paragraph" w:styleId="IntenseQuote">
    <w:name w:val="Intense Quote"/>
    <w:basedOn w:val="Normal"/>
    <w:next w:val="Normal"/>
    <w:link w:val="IntenseQuoteChar"/>
    <w:uiPriority w:val="30"/>
    <w:qFormat/>
    <w:rsid w:val="00771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16F2"/>
    <w:rPr>
      <w:i/>
      <w:iCs/>
      <w:color w:val="2F5496" w:themeColor="accent1" w:themeShade="BF"/>
    </w:rPr>
  </w:style>
  <w:style w:type="character" w:styleId="IntenseReference">
    <w:name w:val="Intense Reference"/>
    <w:basedOn w:val="DefaultParagraphFont"/>
    <w:uiPriority w:val="32"/>
    <w:qFormat/>
    <w:rsid w:val="00771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90316">
      <w:bodyDiv w:val="1"/>
      <w:marLeft w:val="0"/>
      <w:marRight w:val="0"/>
      <w:marTop w:val="0"/>
      <w:marBottom w:val="0"/>
      <w:divBdr>
        <w:top w:val="none" w:sz="0" w:space="0" w:color="auto"/>
        <w:left w:val="none" w:sz="0" w:space="0" w:color="auto"/>
        <w:bottom w:val="none" w:sz="0" w:space="0" w:color="auto"/>
        <w:right w:val="none" w:sz="0" w:space="0" w:color="auto"/>
      </w:divBdr>
      <w:divsChild>
        <w:div w:id="263224213">
          <w:marLeft w:val="0"/>
          <w:marRight w:val="0"/>
          <w:marTop w:val="0"/>
          <w:marBottom w:val="0"/>
          <w:divBdr>
            <w:top w:val="none" w:sz="0" w:space="0" w:color="auto"/>
            <w:left w:val="none" w:sz="0" w:space="0" w:color="auto"/>
            <w:bottom w:val="none" w:sz="0" w:space="0" w:color="auto"/>
            <w:right w:val="none" w:sz="0" w:space="0" w:color="auto"/>
          </w:divBdr>
        </w:div>
      </w:divsChild>
    </w:div>
    <w:div w:id="1274703782">
      <w:bodyDiv w:val="1"/>
      <w:marLeft w:val="0"/>
      <w:marRight w:val="0"/>
      <w:marTop w:val="0"/>
      <w:marBottom w:val="0"/>
      <w:divBdr>
        <w:top w:val="none" w:sz="0" w:space="0" w:color="auto"/>
        <w:left w:val="none" w:sz="0" w:space="0" w:color="auto"/>
        <w:bottom w:val="none" w:sz="0" w:space="0" w:color="auto"/>
        <w:right w:val="none" w:sz="0" w:space="0" w:color="auto"/>
      </w:divBdr>
      <w:divsChild>
        <w:div w:id="102972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Phenicie</dc:creator>
  <cp:keywords/>
  <dc:description/>
  <cp:lastModifiedBy>Brady Phenicie</cp:lastModifiedBy>
  <cp:revision>1</cp:revision>
  <dcterms:created xsi:type="dcterms:W3CDTF">2025-03-01T18:20:00Z</dcterms:created>
  <dcterms:modified xsi:type="dcterms:W3CDTF">2025-03-01T18:21:00Z</dcterms:modified>
</cp:coreProperties>
</file>